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E0D7C" w14:textId="76CA4F9A" w:rsidR="00787D3E" w:rsidRDefault="0052059C" w:rsidP="00F232A4">
      <w:pPr>
        <w:jc w:val="center"/>
        <w:rPr>
          <w:b/>
        </w:rPr>
      </w:pPr>
      <w:r>
        <w:rPr>
          <w:b/>
        </w:rPr>
        <w:t>Протокол рассмотрения протеста</w:t>
      </w:r>
    </w:p>
    <w:p w14:paraId="67314DBC" w14:textId="77777777" w:rsidR="0052059C" w:rsidRPr="0052059C" w:rsidRDefault="0052059C" w:rsidP="00D43E57">
      <w:pPr>
        <w:rPr>
          <w:b/>
          <w:sz w:val="16"/>
          <w:szCs w:val="16"/>
        </w:rPr>
      </w:pPr>
    </w:p>
    <w:p w14:paraId="0B983C45" w14:textId="77777777" w:rsidR="00787D3E" w:rsidRDefault="00787D3E" w:rsidP="00787D3E"/>
    <w:tbl>
      <w:tblPr>
        <w:tblW w:w="0" w:type="auto"/>
        <w:tblLook w:val="04A0" w:firstRow="1" w:lastRow="0" w:firstColumn="1" w:lastColumn="0" w:noHBand="0" w:noVBand="1"/>
      </w:tblPr>
      <w:tblGrid>
        <w:gridCol w:w="5090"/>
        <w:gridCol w:w="5071"/>
      </w:tblGrid>
      <w:tr w:rsidR="00787D3E" w:rsidRPr="00FC2314" w14:paraId="62C3FC13" w14:textId="77777777" w:rsidTr="005456B4">
        <w:tc>
          <w:tcPr>
            <w:tcW w:w="5188" w:type="dxa"/>
          </w:tcPr>
          <w:p w14:paraId="6A4CDE08" w14:textId="77777777" w:rsidR="00787D3E" w:rsidRPr="00FC2314" w:rsidRDefault="00787D3E" w:rsidP="005456B4">
            <w:pPr>
              <w:rPr>
                <w:szCs w:val="28"/>
              </w:rPr>
            </w:pPr>
            <w:r w:rsidRPr="00FC2314">
              <w:rPr>
                <w:szCs w:val="28"/>
              </w:rPr>
              <w:t>г. Владивосток</w:t>
            </w:r>
          </w:p>
        </w:tc>
        <w:tc>
          <w:tcPr>
            <w:tcW w:w="5189" w:type="dxa"/>
          </w:tcPr>
          <w:p w14:paraId="21EED73D" w14:textId="5A157E30" w:rsidR="00787D3E" w:rsidRPr="00FC2314" w:rsidRDefault="0052059C" w:rsidP="005456B4">
            <w:pPr>
              <w:jc w:val="right"/>
              <w:rPr>
                <w:szCs w:val="28"/>
              </w:rPr>
            </w:pPr>
            <w:r>
              <w:rPr>
                <w:szCs w:val="28"/>
              </w:rPr>
              <w:t>16 июля</w:t>
            </w:r>
            <w:r w:rsidR="00787D3E" w:rsidRPr="00FC2314">
              <w:rPr>
                <w:szCs w:val="28"/>
              </w:rPr>
              <w:t xml:space="preserve"> 202</w:t>
            </w:r>
            <w:r w:rsidR="004C26FF">
              <w:rPr>
                <w:szCs w:val="28"/>
              </w:rPr>
              <w:t>1</w:t>
            </w:r>
            <w:r w:rsidR="00787D3E" w:rsidRPr="00FC2314">
              <w:rPr>
                <w:szCs w:val="28"/>
              </w:rPr>
              <w:t xml:space="preserve"> год</w:t>
            </w:r>
          </w:p>
        </w:tc>
      </w:tr>
    </w:tbl>
    <w:p w14:paraId="13AA5898" w14:textId="77777777" w:rsidR="009621FA" w:rsidRDefault="009621FA" w:rsidP="009D78A0"/>
    <w:p w14:paraId="49F6FB44" w14:textId="087D6F3E" w:rsidR="00787D3E" w:rsidRDefault="009D78A0" w:rsidP="000022E7">
      <w:pPr>
        <w:ind w:firstLine="567"/>
        <w:jc w:val="both"/>
      </w:pPr>
      <w:r>
        <w:t>Конт</w:t>
      </w:r>
      <w:r w:rsidR="00C219C4">
        <w:t>р</w:t>
      </w:r>
      <w:r>
        <w:t>ольно-дисциплинарный комитет</w:t>
      </w:r>
      <w:r w:rsidR="00787D3E">
        <w:t xml:space="preserve"> в составе председательству</w:t>
      </w:r>
      <w:r>
        <w:t>ющего Ларионова Д.В., членов</w:t>
      </w:r>
      <w:r w:rsidR="00787D3E">
        <w:t xml:space="preserve"> </w:t>
      </w:r>
      <w:r w:rsidR="0052059C">
        <w:t>Акимова В. В.</w:t>
      </w:r>
      <w:r w:rsidR="00787D3E">
        <w:t>, Александрова С.</w:t>
      </w:r>
      <w:r w:rsidR="0052059C">
        <w:t xml:space="preserve"> </w:t>
      </w:r>
      <w:r w:rsidR="00787D3E">
        <w:t>Б</w:t>
      </w:r>
      <w:r w:rsidR="00CD428E">
        <w:t>,</w:t>
      </w:r>
      <w:r w:rsidR="005A6C4A">
        <w:t xml:space="preserve"> </w:t>
      </w:r>
      <w:r w:rsidR="0052059C">
        <w:t xml:space="preserve">при ведении протокола секретарем </w:t>
      </w:r>
      <w:proofErr w:type="spellStart"/>
      <w:r w:rsidR="0052059C">
        <w:t>Рабыниным</w:t>
      </w:r>
      <w:proofErr w:type="spellEnd"/>
      <w:r w:rsidR="0052059C">
        <w:t xml:space="preserve"> М. С. после изучения протеста </w:t>
      </w:r>
      <w:r w:rsidR="0052059C" w:rsidRPr="0052059C">
        <w:t>исх. № 23/2021 от</w:t>
      </w:r>
      <w:r w:rsidR="0052059C">
        <w:t xml:space="preserve"> </w:t>
      </w:r>
      <w:r w:rsidR="0052059C" w:rsidRPr="0052059C">
        <w:t>11 июля 2021 г.</w:t>
      </w:r>
      <w:r w:rsidR="0052059C">
        <w:t xml:space="preserve"> от исполнительного директора ОО «Уссурийский футбольный клуб «Локомотив»» (далее – Заявитель) сообщает следующее.</w:t>
      </w:r>
    </w:p>
    <w:p w14:paraId="046C4725" w14:textId="3535EFE7" w:rsidR="0052059C" w:rsidRDefault="0052059C" w:rsidP="000022E7">
      <w:pPr>
        <w:ind w:firstLine="567"/>
        <w:jc w:val="both"/>
      </w:pPr>
      <w:r>
        <w:t xml:space="preserve">Заявителем подан протест на действия главного арбитра матча ½ финала кубка Приморского края по футболу среди команд «Локомотив» (Уссурийск) – «Океан» (Находка), проходившего 10 июля 2021 года в г. Уссурийске на стадионе «Локомотив» </w:t>
      </w:r>
      <w:proofErr w:type="spellStart"/>
      <w:r>
        <w:t>Скорочкина</w:t>
      </w:r>
      <w:proofErr w:type="spellEnd"/>
      <w:r>
        <w:t xml:space="preserve"> М., выразившихся в том, что главный арбитр дал финальный свисток об окончании матча</w:t>
      </w:r>
      <w:r w:rsidR="00454E2F">
        <w:t>, однако, в последствии изменил свое решение об окончании игры и назначил пенальти в ворота команды «Локомотив». Заявитель считает, что данные действия судьи недопустимы и противоречат Правилам игры в футбол, просит данный инцидент рассмотреть, назначить спортивную санкцию в виде аннулирования, отмены результата матча, в связи с чем, назначить переигровку.</w:t>
      </w:r>
    </w:p>
    <w:p w14:paraId="130C6331" w14:textId="375F1F40" w:rsidR="00454E2F" w:rsidRDefault="00454E2F" w:rsidP="000022E7">
      <w:pPr>
        <w:ind w:firstLine="567"/>
        <w:jc w:val="both"/>
      </w:pPr>
      <w:r>
        <w:t>Согласно п. 10.2. Положения № 792 о проведении кубка Приморского края по футболу среди мужских команд (далее – Положение) судейство осуществляется в соответствии с Правилами игры в футбол (редакция 2020</w:t>
      </w:r>
      <w:r w:rsidRPr="00454E2F">
        <w:t>/21)</w:t>
      </w:r>
      <w:r>
        <w:t>.</w:t>
      </w:r>
    </w:p>
    <w:p w14:paraId="06C7AF1D" w14:textId="45D89D01" w:rsidR="00454E2F" w:rsidRDefault="00454E2F" w:rsidP="000022E7">
      <w:pPr>
        <w:ind w:firstLine="567"/>
        <w:jc w:val="both"/>
      </w:pPr>
      <w:r>
        <w:t>Согласно п. 10.7. Положения протокол игры судья оформляет в течение 30 минут после окончания игры.</w:t>
      </w:r>
    </w:p>
    <w:p w14:paraId="09816AD4" w14:textId="40265FF4" w:rsidR="00454E2F" w:rsidRDefault="00454E2F" w:rsidP="000022E7">
      <w:pPr>
        <w:ind w:firstLine="567"/>
        <w:jc w:val="both"/>
      </w:pPr>
      <w:r>
        <w:t>Согласно п. 10.8. Положения официальные лица команд обязаны подписать протокол игры.</w:t>
      </w:r>
    </w:p>
    <w:p w14:paraId="1B3BF666" w14:textId="648F8F35" w:rsidR="00454E2F" w:rsidRDefault="00454E2F" w:rsidP="000022E7">
      <w:pPr>
        <w:ind w:firstLine="567"/>
        <w:jc w:val="both"/>
      </w:pPr>
      <w:r>
        <w:t>Согласно п. 13.1. Положения протесты рассматриваются КДК «РСФ футбола Приморского края».</w:t>
      </w:r>
    </w:p>
    <w:p w14:paraId="7275DED5" w14:textId="2B8968FE" w:rsidR="00454E2F" w:rsidRDefault="00454E2F" w:rsidP="000022E7">
      <w:pPr>
        <w:ind w:firstLine="567"/>
        <w:jc w:val="both"/>
      </w:pPr>
      <w:r>
        <w:t>Согласно п. 13.2. Положения протест подается на факты действия (бездействия), связанные несоблюдением «Правил игры в футбол» и нарушающие требования Положения.</w:t>
      </w:r>
    </w:p>
    <w:p w14:paraId="518DAD17" w14:textId="06F4E7F6" w:rsidR="00454E2F" w:rsidRDefault="000505B3" w:rsidP="000022E7">
      <w:pPr>
        <w:ind w:firstLine="567"/>
        <w:jc w:val="both"/>
      </w:pPr>
      <w:r>
        <w:t>Согласно п. 13.12. Положения жалобы команд, связанные с качеством судейства, рассматриваются экспертно-судейской комиссией (далее – ЭСК), после чего оценка отправляется в КДК. Решения принимаются согласно Дисциплинарному кодексу футбольного арбитра.</w:t>
      </w:r>
    </w:p>
    <w:p w14:paraId="2712342E" w14:textId="77777777" w:rsidR="00433088" w:rsidRDefault="000505B3" w:rsidP="000022E7">
      <w:pPr>
        <w:ind w:firstLine="567"/>
        <w:jc w:val="both"/>
      </w:pPr>
      <w:r>
        <w:t xml:space="preserve">Согласно оценке ЭСК действия судьи признаны противоречащими Правилам игры в футбол (Правило № 05), где указано, что судья не может изменить решение о способе возобновления игры, если он понял сам или по совету другого официального лица матча, что оно не правильное, если игра уже была возобновлена, или судья дал сигнал об окончании первой или второй половины матча (включая дополнительно время) и покинул поле, или прекратил матч. </w:t>
      </w:r>
    </w:p>
    <w:p w14:paraId="3139AD97" w14:textId="77777777" w:rsidR="00C66974" w:rsidRDefault="000505B3" w:rsidP="000022E7">
      <w:pPr>
        <w:ind w:firstLine="567"/>
        <w:jc w:val="both"/>
      </w:pPr>
      <w:r>
        <w:t>Вместе с тем, в данном конкретном случае, как указано в оценке ЭСК судья прекратил не матч в целом, а второй тайм при счете 1 – 0 в пользу команды «Локомотив», что с учетом результата первой игры (1 – 0 в пользу команды «Океан») означало бы продолжени</w:t>
      </w:r>
      <w:r w:rsidR="00433088">
        <w:t>е игры с проведением двух дополнительных таймов по 15 минут. Более того, после просмотра видеозаписи инцидента, КДК установил, что действия игрока команды «Локомотив» действительно влекли за собой назначени</w:t>
      </w:r>
      <w:r w:rsidR="00C66974">
        <w:t>е</w:t>
      </w:r>
      <w:r w:rsidR="00433088">
        <w:t xml:space="preserve"> пенальти в ворота команды «Локомотив»</w:t>
      </w:r>
      <w:r w:rsidR="00C66974">
        <w:t>. Назначив пенальти, судья руководствовался Правилами игры по футболу и данный инцидент он оценил правильно.</w:t>
      </w:r>
      <w:r w:rsidR="00433088">
        <w:t xml:space="preserve"> </w:t>
      </w:r>
    </w:p>
    <w:p w14:paraId="7C7374A5" w14:textId="3A29C18E" w:rsidR="000505B3" w:rsidRDefault="00C66974" w:rsidP="000022E7">
      <w:pPr>
        <w:ind w:firstLine="567"/>
        <w:jc w:val="both"/>
      </w:pPr>
      <w:r>
        <w:t xml:space="preserve">Однако, согласно Дисциплинарному кодексу </w:t>
      </w:r>
      <w:r w:rsidR="00433088">
        <w:t>арбитра</w:t>
      </w:r>
      <w:r>
        <w:t>,</w:t>
      </w:r>
      <w:r w:rsidR="00433088">
        <w:t xml:space="preserve"> </w:t>
      </w:r>
      <w:r>
        <w:t xml:space="preserve">такое нарушение последовательности хода действий является недопустимым и в соответствии с </w:t>
      </w:r>
      <w:r w:rsidR="00433088">
        <w:t>п.2.21. судья Скорочкин М. подлежит дисциплинарному наказанию в виде отстранения от судейства</w:t>
      </w:r>
      <w:r w:rsidR="005A3201">
        <w:t xml:space="preserve"> на 2 месяца.</w:t>
      </w:r>
    </w:p>
    <w:p w14:paraId="3075944D" w14:textId="30174561" w:rsidR="00D43E57" w:rsidRDefault="00D43E57" w:rsidP="00D43E57">
      <w:pPr>
        <w:ind w:firstLine="567"/>
        <w:jc w:val="both"/>
      </w:pPr>
      <w:r>
        <w:t>Более того указанный протест не был отражен в протоколе матча, что является нарушением Правил подач протестов в КДК.</w:t>
      </w:r>
    </w:p>
    <w:p w14:paraId="370F2C3A" w14:textId="6EF32D7D" w:rsidR="005A3201" w:rsidRDefault="005A3201" w:rsidP="00D43E57">
      <w:pPr>
        <w:ind w:firstLine="567"/>
        <w:jc w:val="both"/>
      </w:pPr>
      <w:r>
        <w:t>Учитывая совокупность всех доказательств</w:t>
      </w:r>
      <w:r w:rsidR="00C66974">
        <w:t>,</w:t>
      </w:r>
      <w:r>
        <w:t xml:space="preserve"> Положений Дисциплинарного Регламента, КДК не находит оснований для удовлетворения протеста заявителя, однако, поддерживает предложение ЭСК отстранить </w:t>
      </w:r>
      <w:proofErr w:type="spellStart"/>
      <w:r>
        <w:t>Скорочкина</w:t>
      </w:r>
      <w:proofErr w:type="spellEnd"/>
      <w:r>
        <w:t xml:space="preserve"> М. от судейства сроком на 2 месяца.</w:t>
      </w:r>
    </w:p>
    <w:p w14:paraId="6A2F6835" w14:textId="56F93CD4" w:rsidR="005A3201" w:rsidRDefault="005A3201" w:rsidP="000022E7">
      <w:pPr>
        <w:ind w:firstLine="567"/>
        <w:jc w:val="both"/>
      </w:pPr>
      <w:r>
        <w:t xml:space="preserve">Решение может быть обжаловано в апелляционный комитет ОО «РСФ футбола Приморского края» в течение 7 </w:t>
      </w:r>
      <w:r w:rsidR="00C66974">
        <w:t>дней с даты опубликования настоящего решения в сети интернет.</w:t>
      </w:r>
    </w:p>
    <w:p w14:paraId="329F7605" w14:textId="2A7F71F6" w:rsidR="00C66974" w:rsidRDefault="00C66974" w:rsidP="000022E7">
      <w:pPr>
        <w:ind w:firstLine="567"/>
        <w:jc w:val="both"/>
      </w:pPr>
    </w:p>
    <w:p w14:paraId="7643C387" w14:textId="20B11818" w:rsidR="00C66974" w:rsidRDefault="00C66974" w:rsidP="000022E7">
      <w:pPr>
        <w:ind w:firstLine="567"/>
        <w:jc w:val="both"/>
      </w:pPr>
    </w:p>
    <w:p w14:paraId="4B4A4C9D" w14:textId="794B31DF" w:rsidR="00787D3E" w:rsidRDefault="00787D3E" w:rsidP="00C66974">
      <w:pPr>
        <w:ind w:firstLine="567"/>
        <w:jc w:val="both"/>
      </w:pPr>
    </w:p>
    <w:sectPr w:rsidR="00787D3E" w:rsidSect="003847A3">
      <w:pgSz w:w="11906" w:h="16838"/>
      <w:pgMar w:top="851" w:right="851" w:bottom="851" w:left="89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Yu Gothic"/>
    <w:charset w:val="80"/>
    <w:family w:val="auto"/>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9CFD9A"/>
    <w:multiLevelType w:val="singleLevel"/>
    <w:tmpl w:val="C79CFD9A"/>
    <w:lvl w:ilvl="0">
      <w:start w:val="1"/>
      <w:numFmt w:val="decimal"/>
      <w:suff w:val="space"/>
      <w:lvlText w:val="%1."/>
      <w:lvlJc w:val="left"/>
    </w:lvl>
  </w:abstractNum>
  <w:abstractNum w:abstractNumId="1" w15:restartNumberingAfterBreak="0">
    <w:nsid w:val="FFFFFF1D"/>
    <w:multiLevelType w:val="multilevel"/>
    <w:tmpl w:val="681C64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FFFFFF89"/>
    <w:multiLevelType w:val="singleLevel"/>
    <w:tmpl w:val="2830FBAA"/>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1AA0B2F"/>
    <w:multiLevelType w:val="hybridMultilevel"/>
    <w:tmpl w:val="66A2E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8E76D0"/>
    <w:multiLevelType w:val="hybridMultilevel"/>
    <w:tmpl w:val="56B277B4"/>
    <w:lvl w:ilvl="0" w:tplc="CB4EF95E">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05C2415"/>
    <w:multiLevelType w:val="hybridMultilevel"/>
    <w:tmpl w:val="E37811F6"/>
    <w:lvl w:ilvl="0" w:tplc="C9EAB60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273C5DC1"/>
    <w:multiLevelType w:val="hybridMultilevel"/>
    <w:tmpl w:val="51187AE0"/>
    <w:lvl w:ilvl="0" w:tplc="A6360C5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15:restartNumberingAfterBreak="0">
    <w:nsid w:val="32966FF4"/>
    <w:multiLevelType w:val="hybridMultilevel"/>
    <w:tmpl w:val="B85AF2FE"/>
    <w:lvl w:ilvl="0" w:tplc="5D68F7BE">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2591A29"/>
    <w:multiLevelType w:val="hybridMultilevel"/>
    <w:tmpl w:val="EEE441F2"/>
    <w:lvl w:ilvl="0" w:tplc="A3F8FCEE">
      <w:start w:val="1"/>
      <w:numFmt w:val="decimal"/>
      <w:lvlText w:val="%1."/>
      <w:lvlJc w:val="left"/>
      <w:pPr>
        <w:ind w:left="630" w:hanging="360"/>
      </w:pPr>
      <w:rPr>
        <w:rFonts w:hint="default"/>
        <w:b w:val="0"/>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9" w15:restartNumberingAfterBreak="0">
    <w:nsid w:val="57E12152"/>
    <w:multiLevelType w:val="hybridMultilevel"/>
    <w:tmpl w:val="828EF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A21794A"/>
    <w:multiLevelType w:val="hybridMultilevel"/>
    <w:tmpl w:val="88443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5676FF"/>
    <w:multiLevelType w:val="hybridMultilevel"/>
    <w:tmpl w:val="FC4A6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8845C9C"/>
    <w:multiLevelType w:val="hybridMultilevel"/>
    <w:tmpl w:val="D2D23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7539B5"/>
    <w:multiLevelType w:val="hybridMultilevel"/>
    <w:tmpl w:val="369208A8"/>
    <w:lvl w:ilvl="0" w:tplc="EB4C601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FF1889"/>
    <w:multiLevelType w:val="hybridMultilevel"/>
    <w:tmpl w:val="16181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14"/>
  </w:num>
  <w:num w:numId="5">
    <w:abstractNumId w:val="8"/>
  </w:num>
  <w:num w:numId="6">
    <w:abstractNumId w:val="12"/>
  </w:num>
  <w:num w:numId="7">
    <w:abstractNumId w:val="13"/>
  </w:num>
  <w:num w:numId="8">
    <w:abstractNumId w:val="7"/>
  </w:num>
  <w:num w:numId="9">
    <w:abstractNumId w:val="4"/>
  </w:num>
  <w:num w:numId="10">
    <w:abstractNumId w:val="6"/>
  </w:num>
  <w:num w:numId="11">
    <w:abstractNumId w:val="9"/>
  </w:num>
  <w:num w:numId="12">
    <w:abstractNumId w:val="3"/>
  </w:num>
  <w:num w:numId="13">
    <w:abstractNumId w:val="10"/>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418"/>
    <w:rsid w:val="000022E7"/>
    <w:rsid w:val="00003D89"/>
    <w:rsid w:val="000118EA"/>
    <w:rsid w:val="000378C6"/>
    <w:rsid w:val="00045067"/>
    <w:rsid w:val="000466F7"/>
    <w:rsid w:val="000505B3"/>
    <w:rsid w:val="000517B2"/>
    <w:rsid w:val="000763DC"/>
    <w:rsid w:val="00082211"/>
    <w:rsid w:val="00082594"/>
    <w:rsid w:val="00095BF5"/>
    <w:rsid w:val="000E724B"/>
    <w:rsid w:val="000E7892"/>
    <w:rsid w:val="000F2CC1"/>
    <w:rsid w:val="000F3735"/>
    <w:rsid w:val="0010203F"/>
    <w:rsid w:val="00114569"/>
    <w:rsid w:val="00120354"/>
    <w:rsid w:val="001272F5"/>
    <w:rsid w:val="0015216A"/>
    <w:rsid w:val="00162E7E"/>
    <w:rsid w:val="00166F7A"/>
    <w:rsid w:val="0019349A"/>
    <w:rsid w:val="00193822"/>
    <w:rsid w:val="001A58DC"/>
    <w:rsid w:val="001A6E00"/>
    <w:rsid w:val="001D1305"/>
    <w:rsid w:val="001D33EC"/>
    <w:rsid w:val="0021090F"/>
    <w:rsid w:val="002235B5"/>
    <w:rsid w:val="00243518"/>
    <w:rsid w:val="002808D6"/>
    <w:rsid w:val="002A6942"/>
    <w:rsid w:val="002B54BB"/>
    <w:rsid w:val="002C1689"/>
    <w:rsid w:val="002C65A2"/>
    <w:rsid w:val="002D2FBC"/>
    <w:rsid w:val="002D7D95"/>
    <w:rsid w:val="002F2AD3"/>
    <w:rsid w:val="00307A34"/>
    <w:rsid w:val="00321703"/>
    <w:rsid w:val="00340A00"/>
    <w:rsid w:val="00343CBE"/>
    <w:rsid w:val="00356158"/>
    <w:rsid w:val="00356EAD"/>
    <w:rsid w:val="00364C16"/>
    <w:rsid w:val="003847A3"/>
    <w:rsid w:val="00393179"/>
    <w:rsid w:val="00397308"/>
    <w:rsid w:val="003B1239"/>
    <w:rsid w:val="003B475D"/>
    <w:rsid w:val="003B5702"/>
    <w:rsid w:val="003B6F4A"/>
    <w:rsid w:val="003C19FA"/>
    <w:rsid w:val="003C3FB4"/>
    <w:rsid w:val="003C7CF5"/>
    <w:rsid w:val="003D684D"/>
    <w:rsid w:val="004075D0"/>
    <w:rsid w:val="00433088"/>
    <w:rsid w:val="0043475F"/>
    <w:rsid w:val="004460FA"/>
    <w:rsid w:val="00447751"/>
    <w:rsid w:val="00454E2F"/>
    <w:rsid w:val="00462C52"/>
    <w:rsid w:val="00476A17"/>
    <w:rsid w:val="004A3205"/>
    <w:rsid w:val="004C26FF"/>
    <w:rsid w:val="004D6B66"/>
    <w:rsid w:val="004E3F34"/>
    <w:rsid w:val="004F09CC"/>
    <w:rsid w:val="0050424B"/>
    <w:rsid w:val="005142B0"/>
    <w:rsid w:val="0051574F"/>
    <w:rsid w:val="00515CFB"/>
    <w:rsid w:val="0052059C"/>
    <w:rsid w:val="005207EE"/>
    <w:rsid w:val="0052220E"/>
    <w:rsid w:val="0052298F"/>
    <w:rsid w:val="005449F5"/>
    <w:rsid w:val="005456B4"/>
    <w:rsid w:val="00546FE5"/>
    <w:rsid w:val="00565CA4"/>
    <w:rsid w:val="005748EB"/>
    <w:rsid w:val="00575DCE"/>
    <w:rsid w:val="00584FFF"/>
    <w:rsid w:val="0059699E"/>
    <w:rsid w:val="005A3201"/>
    <w:rsid w:val="005A587E"/>
    <w:rsid w:val="005A5B70"/>
    <w:rsid w:val="005A6C4A"/>
    <w:rsid w:val="005B3D78"/>
    <w:rsid w:val="005B56F1"/>
    <w:rsid w:val="005C016D"/>
    <w:rsid w:val="005E6BC4"/>
    <w:rsid w:val="00600202"/>
    <w:rsid w:val="006273B1"/>
    <w:rsid w:val="00632307"/>
    <w:rsid w:val="0065494D"/>
    <w:rsid w:val="00664242"/>
    <w:rsid w:val="0066548E"/>
    <w:rsid w:val="00675AE6"/>
    <w:rsid w:val="00681A1D"/>
    <w:rsid w:val="00686854"/>
    <w:rsid w:val="00693106"/>
    <w:rsid w:val="006A37B7"/>
    <w:rsid w:val="006B58D6"/>
    <w:rsid w:val="006C0BDF"/>
    <w:rsid w:val="006C1DF3"/>
    <w:rsid w:val="006C50F8"/>
    <w:rsid w:val="006C719F"/>
    <w:rsid w:val="006C747F"/>
    <w:rsid w:val="006D0AE0"/>
    <w:rsid w:val="006D1CF3"/>
    <w:rsid w:val="006E2C3E"/>
    <w:rsid w:val="006F3BFF"/>
    <w:rsid w:val="0071395E"/>
    <w:rsid w:val="007159C8"/>
    <w:rsid w:val="00717B97"/>
    <w:rsid w:val="007547D7"/>
    <w:rsid w:val="007618D2"/>
    <w:rsid w:val="007713CD"/>
    <w:rsid w:val="007774CC"/>
    <w:rsid w:val="0078077A"/>
    <w:rsid w:val="0078594C"/>
    <w:rsid w:val="00787D3E"/>
    <w:rsid w:val="00797F64"/>
    <w:rsid w:val="007A11B2"/>
    <w:rsid w:val="007C33E9"/>
    <w:rsid w:val="007D22BB"/>
    <w:rsid w:val="007F7FD1"/>
    <w:rsid w:val="0080563E"/>
    <w:rsid w:val="00805882"/>
    <w:rsid w:val="0080708B"/>
    <w:rsid w:val="00813F03"/>
    <w:rsid w:val="008637D5"/>
    <w:rsid w:val="00871833"/>
    <w:rsid w:val="00872B6E"/>
    <w:rsid w:val="008934CD"/>
    <w:rsid w:val="00896D4A"/>
    <w:rsid w:val="008A1105"/>
    <w:rsid w:val="008A2E4E"/>
    <w:rsid w:val="008E426D"/>
    <w:rsid w:val="008E5334"/>
    <w:rsid w:val="008E6BC9"/>
    <w:rsid w:val="00920D3B"/>
    <w:rsid w:val="00926AF1"/>
    <w:rsid w:val="009320FB"/>
    <w:rsid w:val="00946CC7"/>
    <w:rsid w:val="0095067D"/>
    <w:rsid w:val="009621FA"/>
    <w:rsid w:val="00962773"/>
    <w:rsid w:val="00967DEA"/>
    <w:rsid w:val="00991030"/>
    <w:rsid w:val="009912A1"/>
    <w:rsid w:val="009C2053"/>
    <w:rsid w:val="009D0630"/>
    <w:rsid w:val="009D78A0"/>
    <w:rsid w:val="009E3E07"/>
    <w:rsid w:val="009F17AC"/>
    <w:rsid w:val="009F628C"/>
    <w:rsid w:val="00A04CA4"/>
    <w:rsid w:val="00A15E16"/>
    <w:rsid w:val="00A15ED6"/>
    <w:rsid w:val="00A36C73"/>
    <w:rsid w:val="00A40347"/>
    <w:rsid w:val="00A60E9F"/>
    <w:rsid w:val="00A70114"/>
    <w:rsid w:val="00A72993"/>
    <w:rsid w:val="00A82870"/>
    <w:rsid w:val="00AA115E"/>
    <w:rsid w:val="00AC513B"/>
    <w:rsid w:val="00AF2FC0"/>
    <w:rsid w:val="00B0100A"/>
    <w:rsid w:val="00B109F2"/>
    <w:rsid w:val="00B15ED8"/>
    <w:rsid w:val="00B232C7"/>
    <w:rsid w:val="00B5616F"/>
    <w:rsid w:val="00B61B39"/>
    <w:rsid w:val="00B67418"/>
    <w:rsid w:val="00B73631"/>
    <w:rsid w:val="00B767D4"/>
    <w:rsid w:val="00B93D39"/>
    <w:rsid w:val="00BA168F"/>
    <w:rsid w:val="00BB06ED"/>
    <w:rsid w:val="00BB7630"/>
    <w:rsid w:val="00BE2B8A"/>
    <w:rsid w:val="00C11B71"/>
    <w:rsid w:val="00C123CC"/>
    <w:rsid w:val="00C219C4"/>
    <w:rsid w:val="00C562C4"/>
    <w:rsid w:val="00C657CC"/>
    <w:rsid w:val="00C66974"/>
    <w:rsid w:val="00CC394A"/>
    <w:rsid w:val="00CC533F"/>
    <w:rsid w:val="00CC7044"/>
    <w:rsid w:val="00CD1CBB"/>
    <w:rsid w:val="00CD428E"/>
    <w:rsid w:val="00CD6675"/>
    <w:rsid w:val="00CE5EA4"/>
    <w:rsid w:val="00D15484"/>
    <w:rsid w:val="00D27DEB"/>
    <w:rsid w:val="00D304EB"/>
    <w:rsid w:val="00D33D24"/>
    <w:rsid w:val="00D43E57"/>
    <w:rsid w:val="00D63F96"/>
    <w:rsid w:val="00D77D57"/>
    <w:rsid w:val="00D805D9"/>
    <w:rsid w:val="00D92C5C"/>
    <w:rsid w:val="00DB0E5B"/>
    <w:rsid w:val="00DB6A8F"/>
    <w:rsid w:val="00DC3828"/>
    <w:rsid w:val="00E1275F"/>
    <w:rsid w:val="00E152E0"/>
    <w:rsid w:val="00E25610"/>
    <w:rsid w:val="00E35E85"/>
    <w:rsid w:val="00E42440"/>
    <w:rsid w:val="00E44721"/>
    <w:rsid w:val="00E44950"/>
    <w:rsid w:val="00E4548B"/>
    <w:rsid w:val="00E8665B"/>
    <w:rsid w:val="00E91A4A"/>
    <w:rsid w:val="00E9345A"/>
    <w:rsid w:val="00E93EE2"/>
    <w:rsid w:val="00EA1B28"/>
    <w:rsid w:val="00F212FE"/>
    <w:rsid w:val="00F232A4"/>
    <w:rsid w:val="00F36B34"/>
    <w:rsid w:val="00F57721"/>
    <w:rsid w:val="00F74C48"/>
    <w:rsid w:val="00FB1E57"/>
    <w:rsid w:val="00FC2314"/>
    <w:rsid w:val="00FC5987"/>
    <w:rsid w:val="00FF4DE3"/>
    <w:rsid w:val="01C52D2A"/>
    <w:rsid w:val="023962B2"/>
    <w:rsid w:val="0289590F"/>
    <w:rsid w:val="04BE4B40"/>
    <w:rsid w:val="078A5860"/>
    <w:rsid w:val="09326C60"/>
    <w:rsid w:val="0A9B0819"/>
    <w:rsid w:val="1076795E"/>
    <w:rsid w:val="121E0520"/>
    <w:rsid w:val="136B2F88"/>
    <w:rsid w:val="1374243E"/>
    <w:rsid w:val="13800AEC"/>
    <w:rsid w:val="174278B6"/>
    <w:rsid w:val="175D5EE1"/>
    <w:rsid w:val="18BC20F4"/>
    <w:rsid w:val="18D66166"/>
    <w:rsid w:val="19F418AF"/>
    <w:rsid w:val="21E62BDB"/>
    <w:rsid w:val="2546282F"/>
    <w:rsid w:val="260F6624"/>
    <w:rsid w:val="27CD6370"/>
    <w:rsid w:val="298D69CB"/>
    <w:rsid w:val="304E1D9B"/>
    <w:rsid w:val="31DC5ACC"/>
    <w:rsid w:val="3206207B"/>
    <w:rsid w:val="3A360CD3"/>
    <w:rsid w:val="3AD80A17"/>
    <w:rsid w:val="3CAE4CBE"/>
    <w:rsid w:val="418B32F1"/>
    <w:rsid w:val="43C7648D"/>
    <w:rsid w:val="43F53005"/>
    <w:rsid w:val="45402820"/>
    <w:rsid w:val="45BB5424"/>
    <w:rsid w:val="466405AE"/>
    <w:rsid w:val="47790D4E"/>
    <w:rsid w:val="4AC43831"/>
    <w:rsid w:val="4BED2CB1"/>
    <w:rsid w:val="4E0074CB"/>
    <w:rsid w:val="52E0287C"/>
    <w:rsid w:val="56047EC4"/>
    <w:rsid w:val="56C3308C"/>
    <w:rsid w:val="591610A3"/>
    <w:rsid w:val="5FED5DB5"/>
    <w:rsid w:val="60945B0C"/>
    <w:rsid w:val="69A405D4"/>
    <w:rsid w:val="70835A1D"/>
    <w:rsid w:val="741B7DF4"/>
    <w:rsid w:val="74A46D04"/>
    <w:rsid w:val="766D3E4E"/>
    <w:rsid w:val="78C934A4"/>
    <w:rsid w:val="7A0331A0"/>
    <w:rsid w:val="7A1345D5"/>
    <w:rsid w:val="7D503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0FA63073"/>
  <w14:defaultImageDpi w14:val="300"/>
  <w15:chartTrackingRefBased/>
  <w15:docId w15:val="{40BADD0E-A3FC-5444-BC47-55EA3358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color w:val="0000FF"/>
      <w:u w:val="single"/>
    </w:rPr>
  </w:style>
  <w:style w:type="paragraph" w:styleId="a5">
    <w:name w:val="header"/>
    <w:basedOn w:val="a0"/>
    <w:pPr>
      <w:tabs>
        <w:tab w:val="center" w:pos="4153"/>
        <w:tab w:val="right" w:pos="8306"/>
      </w:tabs>
      <w:snapToGrid w:val="0"/>
    </w:pPr>
    <w:rPr>
      <w:sz w:val="18"/>
      <w:szCs w:val="18"/>
    </w:rPr>
  </w:style>
  <w:style w:type="paragraph" w:styleId="a6">
    <w:name w:val="footer"/>
    <w:basedOn w:val="a0"/>
    <w:pPr>
      <w:tabs>
        <w:tab w:val="center" w:pos="4153"/>
        <w:tab w:val="right" w:pos="8306"/>
      </w:tabs>
      <w:snapToGrid w:val="0"/>
    </w:pPr>
    <w:rPr>
      <w:sz w:val="18"/>
      <w:szCs w:val="18"/>
    </w:rPr>
  </w:style>
  <w:style w:type="paragraph" w:customStyle="1" w:styleId="1">
    <w:name w:val="Обычный1"/>
    <w:rPr>
      <w:rFonts w:eastAsia="ヒラギノ角ゴ Pro W3"/>
      <w:color w:val="000000"/>
      <w:sz w:val="24"/>
    </w:rPr>
  </w:style>
  <w:style w:type="table" w:styleId="a7">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0"/>
    <w:uiPriority w:val="99"/>
    <w:qFormat/>
    <w:rsid w:val="00787D3E"/>
    <w:pPr>
      <w:ind w:left="708"/>
    </w:pPr>
  </w:style>
  <w:style w:type="paragraph" w:styleId="a">
    <w:name w:val="List Bullet"/>
    <w:basedOn w:val="a0"/>
    <w:rsid w:val="0010203F"/>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566</Words>
  <Characters>3228</Characters>
  <Application>Microsoft Office Word</Application>
  <DocSecurity>0</DocSecurity>
  <PresentationFormat/>
  <Lines>26</Lines>
  <Paragraphs>7</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ОБЩЕСТВЕННАЯ  ОРГАНИЗАЦИЯ</vt:lpstr>
    </vt:vector>
  </TitlesOfParts>
  <Company>Microsoft</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ОБЩЕСТВЕННАЯ  ОРГАНИЗАЦИЯ</dc:title>
  <dc:subject/>
  <dc:creator>XTreme</dc:creator>
  <cp:keywords/>
  <cp:lastModifiedBy>Тимощенко Валерий Павлович</cp:lastModifiedBy>
  <cp:revision>5</cp:revision>
  <cp:lastPrinted>2020-04-13T04:18:00Z</cp:lastPrinted>
  <dcterms:created xsi:type="dcterms:W3CDTF">2021-07-15T05:18:00Z</dcterms:created>
  <dcterms:modified xsi:type="dcterms:W3CDTF">2021-07-17T00:39:00Z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